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9A" w:rsidRPr="00641CF5" w:rsidRDefault="0085639A" w:rsidP="0085639A">
      <w:pPr>
        <w:rPr>
          <w:rFonts w:ascii="HGP明朝B" w:eastAsia="HGP明朝B" w:hAnsi="HGPｺﾞｼｯｸE"/>
          <w:szCs w:val="21"/>
          <w:u w:val="single"/>
        </w:rPr>
      </w:pPr>
      <w:r w:rsidRPr="00641CF5">
        <w:rPr>
          <w:rFonts w:ascii="HGP明朝B" w:eastAsia="HGP明朝B" w:hAnsi="HGPｺﾞｼｯｸE" w:hint="eastAsia"/>
          <w:szCs w:val="21"/>
        </w:rPr>
        <w:t>（患者</w:t>
      </w:r>
      <w:r w:rsidRPr="00641CF5">
        <w:rPr>
          <mc:AlternateContent>
            <mc:Choice Requires="w16se">
              <w:rFonts w:ascii="HGP明朝B" w:eastAsia="HGP明朝B" w:hAnsi="HGPｺﾞｼｯｸE"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641CF5">
        <w:rPr>
          <w:rFonts w:ascii="HGP明朝B" w:eastAsia="HGP明朝B" w:hAnsi="HGPｺﾞｼｯｸE" w:hint="eastAsia"/>
          <w:szCs w:val="21"/>
        </w:rPr>
        <w:t>事業所）</w:t>
      </w:r>
      <w:r>
        <w:rPr>
          <w:rFonts w:ascii="HGP明朝B" w:eastAsia="HGP明朝B" w:hAnsi="HGPｺﾞｼｯｸE" w:hint="eastAsia"/>
          <w:szCs w:val="21"/>
        </w:rPr>
        <w:t xml:space="preserve">　　　　　　　　　　　　　　　　　　　　　　　　　　　　　　　　　　　　　　　　　　　　　　　　　</w:t>
      </w:r>
      <w:r w:rsidRPr="00342190">
        <w:rPr>
          <w:rFonts w:ascii="HGP明朝B" w:eastAsia="HGP明朝B" w:hAnsi="HGPｺﾞｼｯｸE" w:hint="eastAsia"/>
          <w:szCs w:val="21"/>
        </w:rPr>
        <w:t>＜別紙様式</w:t>
      </w:r>
      <w:r>
        <w:rPr>
          <w:rFonts w:ascii="HGP明朝B" w:eastAsia="HGP明朝B" w:hAnsi="HGPｺﾞｼｯｸE" w:hint="eastAsia"/>
          <w:szCs w:val="21"/>
        </w:rPr>
        <w:t>３</w:t>
      </w:r>
      <w:r w:rsidRPr="00342190">
        <w:rPr>
          <w:rFonts w:ascii="HGP明朝B" w:eastAsia="HGP明朝B" w:hAnsi="HGPｺﾞｼｯｸE" w:hint="eastAsia"/>
          <w:szCs w:val="21"/>
        </w:rPr>
        <w:t>＞</w:t>
      </w:r>
    </w:p>
    <w:p w:rsidR="0085639A" w:rsidRPr="00342190" w:rsidRDefault="0085639A" w:rsidP="0085639A">
      <w:pPr>
        <w:jc w:val="center"/>
        <w:rPr>
          <w:rFonts w:ascii="HGP明朝B" w:eastAsia="HGP明朝B" w:hAnsi="HGPｺﾞｼｯｸE"/>
          <w:sz w:val="28"/>
          <w:szCs w:val="21"/>
        </w:rPr>
      </w:pPr>
      <w:r w:rsidRPr="00342190">
        <w:rPr>
          <w:rFonts w:ascii="HGP明朝B" w:eastAsia="HGP明朝B" w:hAnsi="HGPｺﾞｼｯｸE" w:hint="eastAsia"/>
          <w:sz w:val="28"/>
          <w:szCs w:val="21"/>
        </w:rPr>
        <w:t xml:space="preserve">在宅療養(医療)の開始にあたって </w:t>
      </w:r>
    </w:p>
    <w:p w:rsidR="0085639A" w:rsidRPr="00342190" w:rsidRDefault="0085639A" w:rsidP="0085639A">
      <w:pPr>
        <w:jc w:val="center"/>
        <w:rPr>
          <w:rFonts w:ascii="HGP明朝B" w:eastAsia="HGP明朝B" w:hAnsi="HGPｺﾞｼｯｸE"/>
          <w:szCs w:val="21"/>
        </w:rPr>
      </w:pPr>
      <w:r w:rsidRPr="00342190">
        <w:rPr>
          <w:rFonts w:ascii="HGP明朝B" w:eastAsia="HGP明朝B" w:hAnsi="HGPｺﾞｼｯｸE" w:hint="eastAsia"/>
          <w:szCs w:val="21"/>
        </w:rPr>
        <w:t xml:space="preserve">（ ご了解いただく事項 ） </w:t>
      </w:r>
    </w:p>
    <w:p w:rsidR="0085639A" w:rsidRPr="00342190" w:rsidRDefault="0085639A" w:rsidP="0085639A">
      <w:pPr>
        <w:jc w:val="center"/>
        <w:rPr>
          <w:rFonts w:ascii="HGP明朝B" w:eastAsia="HGP明朝B" w:hAnsi="HGPｺﾞｼｯｸE"/>
          <w:szCs w:val="21"/>
        </w:rPr>
      </w:pPr>
      <w:r w:rsidRPr="00342190">
        <w:rPr>
          <w:rFonts w:ascii="HGP明朝B" w:eastAsia="HGP明朝B" w:hAnsi="HGPｺﾞｼｯｸE" w:hint="eastAsia"/>
          <w:szCs w:val="21"/>
        </w:rPr>
        <w:t xml:space="preserve"> </w:t>
      </w: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rsidR="0085639A" w:rsidRPr="00342190" w:rsidRDefault="0085639A" w:rsidP="0085639A">
      <w:pPr>
        <w:jc w:val="left"/>
        <w:rPr>
          <w:rFonts w:ascii="HGP明朝B" w:eastAsia="HGP明朝B" w:hAnsi="HGPｺﾞｼｯｸE"/>
          <w:szCs w:val="21"/>
        </w:rPr>
      </w:pPr>
    </w:p>
    <w:p w:rsidR="0085639A" w:rsidRPr="00342190" w:rsidRDefault="0085639A" w:rsidP="0085639A">
      <w:pPr>
        <w:pStyle w:val="a7"/>
        <w:rPr>
          <w:rFonts w:ascii="HGP明朝B" w:eastAsia="HGP明朝B" w:hAnsi="HGPｺﾞｼｯｸE"/>
        </w:rPr>
      </w:pPr>
      <w:r w:rsidRPr="00342190">
        <w:rPr>
          <w:rFonts w:ascii="HGP明朝B" w:eastAsia="HGP明朝B" w:hAnsi="HGPｺﾞｼｯｸE" w:hint="eastAsia"/>
        </w:rPr>
        <w:t>記</w:t>
      </w:r>
    </w:p>
    <w:p w:rsidR="0085639A" w:rsidRPr="00342190" w:rsidRDefault="0085639A" w:rsidP="0085639A">
      <w:pPr>
        <w:rPr>
          <w:rFonts w:ascii="HGP明朝B" w:eastAsia="HGP明朝B" w:hAnsi="HGPｺﾞｼｯｸE"/>
        </w:rPr>
      </w:pP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１）</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在宅療養（医療）は、医療環境が整った病院等で検査及び治療等を集中的に受けることよりも、家族の</w:t>
      </w: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サポートのもとで住み慣れた自宅で安心して療養を継続することを重視して行われる ものです。そのため、</w:t>
      </w: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患者が在宅での療養（医療）を希望されているのはもちろんのこと、患者をとりまく家族においても意思の統一</w:t>
      </w: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が図られている必要があります。</w:t>
      </w:r>
    </w:p>
    <w:p w:rsidR="0085639A" w:rsidRPr="00342190" w:rsidRDefault="0085639A" w:rsidP="0085639A">
      <w:pPr>
        <w:jc w:val="left"/>
        <w:rPr>
          <w:rFonts w:ascii="HGP明朝B" w:eastAsia="HGP明朝B" w:hAnsi="HGPｺﾞｼｯｸE"/>
          <w:szCs w:val="21"/>
        </w:rPr>
      </w:pPr>
    </w:p>
    <w:p w:rsidR="0085639A" w:rsidRPr="00342190"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２） </w:t>
      </w:r>
      <w:r>
        <w:rPr>
          <w:rFonts w:ascii="HGP明朝B" w:eastAsia="HGP明朝B" w:hAnsi="HGPｺﾞｼｯｸE" w:hint="eastAsia"/>
          <w:szCs w:val="21"/>
        </w:rPr>
        <w:t xml:space="preserve">　</w:t>
      </w:r>
      <w:r w:rsidRPr="00342190">
        <w:rPr>
          <w:rFonts w:ascii="HGP明朝B" w:eastAsia="HGP明朝B" w:hAnsi="HGPｺﾞｼｯｸE" w:hint="eastAsia"/>
          <w:szCs w:val="21"/>
        </w:rPr>
        <w:t>在宅療養（医療）は病院診療に比べて十分ではない事項（例えば以下の事項）があります。</w:t>
      </w:r>
    </w:p>
    <w:p w:rsidR="0085639A" w:rsidRPr="00342190"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①</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訪問（往診）に時間を要すること</w:t>
      </w:r>
    </w:p>
    <w:p w:rsidR="0085639A" w:rsidRPr="00342190"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② </w:t>
      </w:r>
      <w:r>
        <w:rPr>
          <w:rFonts w:ascii="HGP明朝B" w:eastAsia="HGP明朝B" w:hAnsi="HGPｺﾞｼｯｸE" w:hint="eastAsia"/>
          <w:szCs w:val="21"/>
        </w:rPr>
        <w:t xml:space="preserve">　</w:t>
      </w:r>
      <w:r w:rsidRPr="00342190">
        <w:rPr>
          <w:rFonts w:ascii="HGP明朝B" w:eastAsia="HGP明朝B" w:hAnsi="HGPｺﾞｼｯｸE" w:hint="eastAsia"/>
          <w:szCs w:val="21"/>
        </w:rPr>
        <w:t>検査内容及び診療内容が限られており、かつ検査結果が出るまでに時間を要すること</w:t>
      </w: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③</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衛生面や医療設備等について万全ではない部分があること</w:t>
      </w:r>
    </w:p>
    <w:p w:rsidR="0085639A" w:rsidRPr="00342190" w:rsidRDefault="0085639A" w:rsidP="0085639A">
      <w:pPr>
        <w:jc w:val="left"/>
        <w:rPr>
          <w:rFonts w:ascii="HGP明朝B" w:eastAsia="HGP明朝B" w:hAnsi="HGPｺﾞｼｯｸE"/>
          <w:szCs w:val="21"/>
        </w:rPr>
      </w:pP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３） </w:t>
      </w:r>
      <w:r>
        <w:rPr>
          <w:rFonts w:ascii="HGP明朝B" w:eastAsia="HGP明朝B" w:hAnsi="HGPｺﾞｼｯｸE" w:hint="eastAsia"/>
          <w:szCs w:val="21"/>
        </w:rPr>
        <w:t xml:space="preserve">　</w:t>
      </w:r>
      <w:r w:rsidRPr="00342190">
        <w:rPr>
          <w:rFonts w:ascii="HGP明朝B" w:eastAsia="HGP明朝B" w:hAnsi="HGPｺﾞｼｯｸE" w:hint="eastAsia"/>
          <w:szCs w:val="21"/>
        </w:rPr>
        <w:t>円滑な自宅での療養生活を継続していただくため、在宅療養（医療）をサポートする他の病院、診療所、</w:t>
      </w: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助産所、薬局、訪問看護ステーション、介護事業者その他の関係者と連携を図る目的で、医療従事者や</w:t>
      </w:r>
    </w:p>
    <w:p w:rsidR="0085639A"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介護従事者その他の関係者が適切と認める通信手段を用いて診療情報及び療養情報を含む個人情報を</w:t>
      </w:r>
    </w:p>
    <w:p w:rsidR="0085639A" w:rsidRPr="00342190"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共有・提供させていただきます。</w:t>
      </w:r>
    </w:p>
    <w:p w:rsidR="0085639A" w:rsidRPr="00342190" w:rsidRDefault="0085639A" w:rsidP="0085639A">
      <w:pPr>
        <w:pStyle w:val="a9"/>
        <w:rPr>
          <w:rFonts w:ascii="HGP明朝B" w:eastAsia="HGP明朝B" w:hAnsi="HGPｺﾞｼｯｸE"/>
        </w:rPr>
      </w:pPr>
      <w:r w:rsidRPr="00342190">
        <w:rPr>
          <w:rFonts w:ascii="HGP明朝B" w:eastAsia="HGP明朝B" w:hAnsi="HGPｺﾞｼｯｸE" w:hint="eastAsia"/>
        </w:rPr>
        <w:t>以上</w:t>
      </w:r>
    </w:p>
    <w:p w:rsidR="0085639A" w:rsidRPr="00342190" w:rsidRDefault="0085639A" w:rsidP="0085639A">
      <w:pPr>
        <w:jc w:val="left"/>
        <w:rPr>
          <w:rFonts w:ascii="HGP明朝B" w:eastAsia="HGP明朝B" w:hAnsi="HGPｺﾞｼｯｸE"/>
          <w:szCs w:val="21"/>
        </w:rPr>
      </w:pPr>
    </w:p>
    <w:p w:rsidR="0085639A" w:rsidRPr="00342190" w:rsidRDefault="0085639A" w:rsidP="0085639A">
      <w:pPr>
        <w:jc w:val="left"/>
        <w:rPr>
          <w:rFonts w:ascii="HGP明朝B" w:eastAsia="HGP明朝B" w:hAnsi="HGPｺﾞｼｯｸE"/>
          <w:szCs w:val="21"/>
        </w:rPr>
      </w:pP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私は、上記事項について説明を受け、いずれも同意します。 </w:t>
      </w:r>
      <w:bookmarkStart w:id="0" w:name="_GoBack"/>
      <w:bookmarkEnd w:id="0"/>
    </w:p>
    <w:p w:rsidR="0085639A" w:rsidRDefault="0085639A" w:rsidP="0085639A">
      <w:pPr>
        <w:jc w:val="left"/>
        <w:rPr>
          <w:rFonts w:ascii="HGP明朝B" w:eastAsia="HGP明朝B" w:hAnsi="HGPｺﾞｼｯｸE"/>
          <w:szCs w:val="21"/>
        </w:rPr>
      </w:pPr>
    </w:p>
    <w:p w:rsidR="0085639A" w:rsidRPr="00D85BCB" w:rsidRDefault="0085639A" w:rsidP="0085639A">
      <w:pPr>
        <w:jc w:val="left"/>
        <w:rPr>
          <w:rFonts w:ascii="HGP明朝B" w:eastAsia="HGP明朝B" w:hAnsi="HGPｺﾞｼｯｸE"/>
          <w:szCs w:val="21"/>
        </w:rPr>
      </w:pPr>
      <w:r w:rsidRPr="00342190">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年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月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日</w:t>
      </w:r>
    </w:p>
    <w:p w:rsidR="0085639A" w:rsidRPr="00342190" w:rsidRDefault="0085639A" w:rsidP="0085639A">
      <w:pPr>
        <w:jc w:val="left"/>
        <w:rPr>
          <w:rFonts w:ascii="HGP明朝B" w:eastAsia="HGP明朝B" w:hAnsi="HGPｺﾞｼｯｸE"/>
          <w:szCs w:val="21"/>
        </w:rPr>
      </w:pPr>
      <w:r w:rsidRPr="00342190">
        <w:rPr>
          <w:rFonts w:ascii="HGP明朝B" w:eastAsia="HGP明朝B" w:hAnsi="HGPｺﾞｼｯｸE" w:hint="eastAsia"/>
          <w:szCs w:val="21"/>
        </w:rPr>
        <w:t xml:space="preserve"> </w:t>
      </w:r>
    </w:p>
    <w:p w:rsidR="0085639A" w:rsidRPr="00342190" w:rsidRDefault="0085639A" w:rsidP="0085639A">
      <w:pPr>
        <w:jc w:val="left"/>
        <w:rPr>
          <w:rFonts w:ascii="HGP明朝B" w:eastAsia="HGP明朝B" w:hAnsi="HGPｺﾞｼｯｸE"/>
          <w:szCs w:val="21"/>
          <w:u w:val="single"/>
        </w:rPr>
      </w:pPr>
      <w:r>
        <w:rPr>
          <w:rFonts w:ascii="HGP明朝B" w:eastAsia="HGP明朝B" w:hAnsi="HGPｺﾞｼｯｸE" w:hint="eastAsia"/>
          <w:szCs w:val="21"/>
        </w:rPr>
        <w:t xml:space="preserve">　　　</w:t>
      </w:r>
      <w:r w:rsidRPr="00342190">
        <w:rPr>
          <w:rFonts w:ascii="HGP明朝B" w:eastAsia="HGP明朝B" w:hAnsi="HGPｺﾞｼｯｸE" w:hint="eastAsia"/>
          <w:szCs w:val="21"/>
        </w:rPr>
        <w:t>＜患者＞</w:t>
      </w:r>
      <w:r w:rsidRPr="00342190">
        <w:rPr>
          <w:rFonts w:ascii="HGP明朝B" w:eastAsia="HGP明朝B" w:hAnsi="HGPｺﾞｼｯｸE" w:hint="eastAsia"/>
          <w:szCs w:val="21"/>
          <w:u w:val="single"/>
        </w:rPr>
        <w:t xml:space="preserve">氏 名 　　　　　　　　　　</w:t>
      </w:r>
      <w:r>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r w:rsidRPr="00342190">
        <w:rPr>
          <w:rFonts w:ascii="ＭＳ 明朝" w:eastAsia="ＭＳ 明朝" w:hAnsi="ＭＳ 明朝" w:cs="ＭＳ 明朝" w:hint="eastAsia"/>
          <w:szCs w:val="21"/>
          <w:u w:val="single"/>
        </w:rPr>
        <w:t>㊞</w:t>
      </w:r>
    </w:p>
    <w:p w:rsidR="0085639A" w:rsidRPr="00342190" w:rsidRDefault="0085639A" w:rsidP="0085639A">
      <w:pPr>
        <w:jc w:val="left"/>
        <w:rPr>
          <w:rFonts w:ascii="HGP明朝B" w:eastAsia="HGP明朝B" w:hAnsi="HGPｺﾞｼｯｸE"/>
          <w:szCs w:val="21"/>
          <w:u w:val="single"/>
        </w:rPr>
      </w:pPr>
    </w:p>
    <w:p w:rsidR="0085639A" w:rsidRPr="00342190" w:rsidRDefault="0085639A" w:rsidP="0085639A">
      <w:pPr>
        <w:jc w:val="left"/>
        <w:rPr>
          <w:rFonts w:ascii="HGP明朝B" w:eastAsia="HGP明朝B" w:hAnsi="HGPｺﾞｼｯｸE"/>
          <w:szCs w:val="21"/>
          <w:u w:val="single"/>
        </w:rPr>
      </w:pPr>
      <w:r w:rsidRPr="00342190">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住 所　　　　　　　　　　　　　　　　　　　　　　　　　　　　　　　　　　　　　　　</w:t>
      </w:r>
    </w:p>
    <w:p w:rsidR="0085639A" w:rsidRPr="00342190" w:rsidRDefault="0085639A" w:rsidP="0085639A">
      <w:pPr>
        <w:jc w:val="left"/>
        <w:rPr>
          <w:rFonts w:ascii="HGP明朝B" w:eastAsia="HGP明朝B" w:hAnsi="HGPｺﾞｼｯｸE"/>
          <w:szCs w:val="21"/>
          <w:u w:val="single"/>
        </w:rPr>
      </w:pPr>
    </w:p>
    <w:p w:rsidR="0085639A" w:rsidRPr="00342190" w:rsidRDefault="0085639A" w:rsidP="0085639A">
      <w:pPr>
        <w:jc w:val="left"/>
        <w:rPr>
          <w:rFonts w:ascii="HGP明朝B" w:eastAsia="HGP明朝B" w:hAnsi="HGPｺﾞｼｯｸE"/>
          <w:szCs w:val="21"/>
          <w:u w:val="single"/>
        </w:rPr>
      </w:pPr>
      <w:r>
        <w:rPr>
          <w:rFonts w:ascii="HGP明朝B" w:eastAsia="HGP明朝B" w:hAnsi="HGPｺﾞｼｯｸE" w:hint="eastAsia"/>
          <w:szCs w:val="21"/>
        </w:rPr>
        <w:t xml:space="preserve">　　　</w:t>
      </w:r>
      <w:r w:rsidRPr="00342190">
        <w:rPr>
          <w:rFonts w:ascii="HGP明朝B" w:eastAsia="HGP明朝B" w:hAnsi="HGPｺﾞｼｯｸE" w:hint="eastAsia"/>
          <w:szCs w:val="21"/>
        </w:rPr>
        <w:t>＜家族＞</w:t>
      </w:r>
      <w:r w:rsidRPr="00342190">
        <w:rPr>
          <w:rFonts w:ascii="HGP明朝B" w:eastAsia="HGP明朝B" w:hAnsi="HGPｺﾞｼｯｸE" w:hint="eastAsia"/>
          <w:szCs w:val="21"/>
          <w:u w:val="single"/>
        </w:rPr>
        <w:t xml:space="preserve">氏 名　　　　　　　　</w:t>
      </w:r>
      <w:r>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r w:rsidRPr="00342190">
        <w:rPr>
          <w:rFonts w:ascii="ＭＳ 明朝" w:eastAsia="ＭＳ 明朝" w:hAnsi="ＭＳ 明朝" w:cs="ＭＳ 明朝" w:hint="eastAsia"/>
          <w:szCs w:val="21"/>
          <w:u w:val="single"/>
        </w:rPr>
        <w:t>㊞</w:t>
      </w:r>
    </w:p>
    <w:p w:rsidR="0085639A" w:rsidRPr="00342190" w:rsidRDefault="0085639A" w:rsidP="0085639A">
      <w:pPr>
        <w:jc w:val="left"/>
        <w:rPr>
          <w:rFonts w:ascii="HGP明朝B" w:eastAsia="HGP明朝B" w:hAnsi="HGPｺﾞｼｯｸE"/>
          <w:szCs w:val="21"/>
          <w:u w:val="single"/>
        </w:rPr>
      </w:pPr>
    </w:p>
    <w:p w:rsidR="0085639A" w:rsidRPr="00342190" w:rsidRDefault="0085639A" w:rsidP="0085639A">
      <w:pPr>
        <w:jc w:val="left"/>
        <w:rPr>
          <w:rFonts w:ascii="HGP明朝B" w:eastAsia="HGP明朝B" w:hAnsi="HGPｺﾞｼｯｸE"/>
          <w:szCs w:val="21"/>
          <w:u w:val="single"/>
        </w:rPr>
      </w:pPr>
      <w:r w:rsidRPr="00342190">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住 所　　　　　　　　　　　　　　　　　　　　　　　　　　　　　　　　　　　　　　　　</w:t>
      </w:r>
    </w:p>
    <w:p w:rsidR="00802CC3" w:rsidRPr="0085639A" w:rsidRDefault="00802CC3"/>
    <w:sectPr w:rsidR="00802CC3" w:rsidRPr="0085639A" w:rsidSect="008563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9A" w:rsidRDefault="0085639A" w:rsidP="0085639A">
      <w:r>
        <w:separator/>
      </w:r>
    </w:p>
  </w:endnote>
  <w:endnote w:type="continuationSeparator" w:id="0">
    <w:p w:rsidR="0085639A" w:rsidRDefault="0085639A" w:rsidP="008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9A" w:rsidRDefault="0085639A" w:rsidP="0085639A">
      <w:r>
        <w:separator/>
      </w:r>
    </w:p>
  </w:footnote>
  <w:footnote w:type="continuationSeparator" w:id="0">
    <w:p w:rsidR="0085639A" w:rsidRDefault="0085639A" w:rsidP="00856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BA"/>
    <w:rsid w:val="00802CC3"/>
    <w:rsid w:val="0085639A"/>
    <w:rsid w:val="00CF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B1C5565-39EB-4449-8F8E-61DEABB0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39A"/>
    <w:pPr>
      <w:tabs>
        <w:tab w:val="center" w:pos="4252"/>
        <w:tab w:val="right" w:pos="8504"/>
      </w:tabs>
      <w:snapToGrid w:val="0"/>
    </w:pPr>
  </w:style>
  <w:style w:type="character" w:customStyle="1" w:styleId="a4">
    <w:name w:val="ヘッダー (文字)"/>
    <w:basedOn w:val="a0"/>
    <w:link w:val="a3"/>
    <w:uiPriority w:val="99"/>
    <w:rsid w:val="0085639A"/>
  </w:style>
  <w:style w:type="paragraph" w:styleId="a5">
    <w:name w:val="footer"/>
    <w:basedOn w:val="a"/>
    <w:link w:val="a6"/>
    <w:uiPriority w:val="99"/>
    <w:unhideWhenUsed/>
    <w:rsid w:val="0085639A"/>
    <w:pPr>
      <w:tabs>
        <w:tab w:val="center" w:pos="4252"/>
        <w:tab w:val="right" w:pos="8504"/>
      </w:tabs>
      <w:snapToGrid w:val="0"/>
    </w:pPr>
  </w:style>
  <w:style w:type="character" w:customStyle="1" w:styleId="a6">
    <w:name w:val="フッター (文字)"/>
    <w:basedOn w:val="a0"/>
    <w:link w:val="a5"/>
    <w:uiPriority w:val="99"/>
    <w:rsid w:val="0085639A"/>
  </w:style>
  <w:style w:type="paragraph" w:styleId="a7">
    <w:name w:val="Note Heading"/>
    <w:basedOn w:val="a"/>
    <w:next w:val="a"/>
    <w:link w:val="a8"/>
    <w:uiPriority w:val="99"/>
    <w:unhideWhenUsed/>
    <w:rsid w:val="0085639A"/>
    <w:pPr>
      <w:jc w:val="center"/>
    </w:pPr>
    <w:rPr>
      <w:rFonts w:ascii="ＭＳ ゴシック" w:eastAsia="ＭＳ ゴシック" w:hAnsi="ＭＳ ゴシック"/>
      <w:szCs w:val="21"/>
    </w:rPr>
  </w:style>
  <w:style w:type="character" w:customStyle="1" w:styleId="a8">
    <w:name w:val="記 (文字)"/>
    <w:basedOn w:val="a0"/>
    <w:link w:val="a7"/>
    <w:uiPriority w:val="99"/>
    <w:rsid w:val="0085639A"/>
    <w:rPr>
      <w:rFonts w:ascii="ＭＳ ゴシック" w:eastAsia="ＭＳ ゴシック" w:hAnsi="ＭＳ ゴシック"/>
      <w:szCs w:val="21"/>
    </w:rPr>
  </w:style>
  <w:style w:type="paragraph" w:styleId="a9">
    <w:name w:val="Closing"/>
    <w:basedOn w:val="a"/>
    <w:link w:val="aa"/>
    <w:uiPriority w:val="99"/>
    <w:unhideWhenUsed/>
    <w:rsid w:val="0085639A"/>
    <w:pPr>
      <w:jc w:val="right"/>
    </w:pPr>
    <w:rPr>
      <w:rFonts w:ascii="ＭＳ ゴシック" w:eastAsia="ＭＳ ゴシック" w:hAnsi="ＭＳ ゴシック"/>
      <w:szCs w:val="21"/>
    </w:rPr>
  </w:style>
  <w:style w:type="character" w:customStyle="1" w:styleId="aa">
    <w:name w:val="結語 (文字)"/>
    <w:basedOn w:val="a0"/>
    <w:link w:val="a9"/>
    <w:uiPriority w:val="99"/>
    <w:rsid w:val="0085639A"/>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oj001646</dc:creator>
  <cp:keywords/>
  <dc:description/>
  <cp:lastModifiedBy>oj001646</cp:lastModifiedBy>
  <cp:revision>2</cp:revision>
  <dcterms:created xsi:type="dcterms:W3CDTF">2024-02-06T07:11:00Z</dcterms:created>
  <dcterms:modified xsi:type="dcterms:W3CDTF">2024-02-06T07:11:00Z</dcterms:modified>
</cp:coreProperties>
</file>